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0FC1" w14:textId="5045056B" w:rsidR="00591313" w:rsidRDefault="0013284B">
      <w:pPr>
        <w:rPr>
          <w:rFonts w:asciiTheme="minorBidi" w:hAnsiTheme="minorBidi"/>
          <w:sz w:val="24"/>
          <w:szCs w:val="24"/>
          <w:u w:val="single"/>
        </w:rPr>
      </w:pPr>
      <w:r w:rsidRPr="002D54E1">
        <w:rPr>
          <w:rFonts w:asciiTheme="minorBidi" w:hAnsiTheme="minorBidi"/>
          <w:b/>
          <w:bCs/>
          <w:sz w:val="24"/>
          <w:szCs w:val="24"/>
        </w:rPr>
        <w:t>Sitzungsprotokoll</w:t>
      </w:r>
      <w:r w:rsidR="00A221C2">
        <w:rPr>
          <w:rFonts w:asciiTheme="minorBidi" w:hAnsiTheme="minorBidi"/>
          <w:sz w:val="24"/>
          <w:szCs w:val="24"/>
        </w:rPr>
        <w:br/>
      </w:r>
      <w:r w:rsidR="00A221C2">
        <w:rPr>
          <w:rFonts w:asciiTheme="minorBidi" w:hAnsiTheme="minorBidi"/>
          <w:sz w:val="24"/>
          <w:szCs w:val="24"/>
        </w:rPr>
        <w:br/>
      </w:r>
      <w:r w:rsidR="00012D2D">
        <w:rPr>
          <w:rFonts w:asciiTheme="minorBidi" w:hAnsiTheme="minorBidi"/>
          <w:sz w:val="24"/>
          <w:szCs w:val="24"/>
        </w:rPr>
        <w:t xml:space="preserve">Ort / </w:t>
      </w:r>
      <w:proofErr w:type="gramStart"/>
      <w:r w:rsidR="00012D2D">
        <w:rPr>
          <w:rFonts w:asciiTheme="minorBidi" w:hAnsiTheme="minorBidi"/>
          <w:sz w:val="24"/>
          <w:szCs w:val="24"/>
        </w:rPr>
        <w:t>Datum :</w:t>
      </w:r>
      <w:proofErr w:type="gramEnd"/>
      <w:r w:rsidR="00012D2D">
        <w:rPr>
          <w:rFonts w:asciiTheme="minorBidi" w:hAnsiTheme="minorBidi"/>
          <w:sz w:val="24"/>
          <w:szCs w:val="24"/>
        </w:rPr>
        <w:t xml:space="preserve"> </w:t>
      </w:r>
      <w:r w:rsidR="00012D2D" w:rsidRPr="00012D2D">
        <w:rPr>
          <w:rFonts w:asciiTheme="minorBidi" w:hAnsiTheme="minorBidi"/>
          <w:sz w:val="24"/>
          <w:szCs w:val="24"/>
          <w:u w:val="single"/>
        </w:rPr>
        <w:t xml:space="preserve">Neuer Krug 33-35, </w:t>
      </w:r>
      <w:r w:rsidR="00793148">
        <w:rPr>
          <w:rFonts w:asciiTheme="minorBidi" w:hAnsiTheme="minorBidi"/>
          <w:sz w:val="24"/>
          <w:szCs w:val="24"/>
          <w:u w:val="single"/>
        </w:rPr>
        <w:t>04</w:t>
      </w:r>
      <w:r w:rsidR="00012D2D" w:rsidRPr="00012D2D">
        <w:rPr>
          <w:rFonts w:asciiTheme="minorBidi" w:hAnsiTheme="minorBidi"/>
          <w:sz w:val="24"/>
          <w:szCs w:val="24"/>
          <w:u w:val="single"/>
        </w:rPr>
        <w:t>.0</w:t>
      </w:r>
      <w:r w:rsidR="00793148">
        <w:rPr>
          <w:rFonts w:asciiTheme="minorBidi" w:hAnsiTheme="minorBidi"/>
          <w:sz w:val="24"/>
          <w:szCs w:val="24"/>
          <w:u w:val="single"/>
        </w:rPr>
        <w:t>5</w:t>
      </w:r>
      <w:r w:rsidR="00591313">
        <w:rPr>
          <w:rFonts w:asciiTheme="minorBidi" w:hAnsiTheme="minorBidi"/>
          <w:sz w:val="24"/>
          <w:szCs w:val="24"/>
          <w:u w:val="single"/>
        </w:rPr>
        <w:t xml:space="preserve">.2026                                      </w:t>
      </w:r>
    </w:p>
    <w:p w14:paraId="6F354169" w14:textId="2AFA66EB" w:rsidR="00A24D3A" w:rsidRPr="00B939CD" w:rsidRDefault="00591313">
      <w:pPr>
        <w:rPr>
          <w:rFonts w:asciiTheme="minorBidi" w:hAnsiTheme="minorBidi"/>
          <w:sz w:val="24"/>
          <w:szCs w:val="24"/>
          <w:u w:val="single"/>
        </w:rPr>
      </w:pPr>
      <w:r>
        <w:rPr>
          <w:rFonts w:asciiTheme="minorBidi" w:hAnsiTheme="minorBidi"/>
          <w:sz w:val="24"/>
          <w:szCs w:val="24"/>
          <w:u w:val="single"/>
        </w:rPr>
        <w:t>An</w:t>
      </w:r>
      <w:r w:rsidR="00B17646" w:rsidRPr="00A24D3A">
        <w:rPr>
          <w:rFonts w:asciiTheme="minorBidi" w:hAnsiTheme="minorBidi"/>
          <w:sz w:val="24"/>
          <w:szCs w:val="24"/>
        </w:rPr>
        <w:t>wesend:</w:t>
      </w:r>
      <w:r w:rsidR="00F76461">
        <w:rPr>
          <w:rFonts w:asciiTheme="minorBidi" w:hAnsiTheme="minorBidi"/>
          <w:sz w:val="24"/>
          <w:szCs w:val="24"/>
        </w:rPr>
        <w:t xml:space="preserve"> </w:t>
      </w:r>
      <w:r w:rsidR="00691D52">
        <w:rPr>
          <w:rFonts w:asciiTheme="minorBidi" w:hAnsiTheme="minorBidi"/>
          <w:sz w:val="24"/>
          <w:szCs w:val="24"/>
        </w:rPr>
        <w:t xml:space="preserve">  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>Thomas Schliemann, Hans-Jürgen Edahl,</w:t>
      </w:r>
      <w:r w:rsidR="005F5633">
        <w:rPr>
          <w:rFonts w:asciiTheme="minorBidi" w:hAnsiTheme="minorBidi"/>
          <w:sz w:val="24"/>
          <w:szCs w:val="24"/>
          <w:u w:val="single"/>
        </w:rPr>
        <w:t xml:space="preserve"> </w:t>
      </w:r>
      <w:r w:rsidR="00793148">
        <w:rPr>
          <w:rFonts w:asciiTheme="minorBidi" w:hAnsiTheme="minorBidi"/>
          <w:sz w:val="24"/>
          <w:szCs w:val="24"/>
          <w:u w:val="single"/>
        </w:rPr>
        <w:t xml:space="preserve">Michael Backs, </w:t>
      </w:r>
      <w:r w:rsidR="005F5633">
        <w:rPr>
          <w:rFonts w:asciiTheme="minorBidi" w:hAnsiTheme="minorBidi"/>
          <w:sz w:val="24"/>
          <w:szCs w:val="24"/>
          <w:u w:val="single"/>
        </w:rPr>
        <w:t xml:space="preserve">Gertrud Förster, Margit Poel, Thea </w:t>
      </w:r>
      <w:proofErr w:type="gramStart"/>
      <w:r w:rsidR="005F5633">
        <w:rPr>
          <w:rFonts w:asciiTheme="minorBidi" w:hAnsiTheme="minorBidi"/>
          <w:sz w:val="24"/>
          <w:szCs w:val="24"/>
          <w:u w:val="single"/>
        </w:rPr>
        <w:t xml:space="preserve">Berling, </w:t>
      </w:r>
      <w:r w:rsidR="00F76461" w:rsidRPr="00F76461">
        <w:rPr>
          <w:rFonts w:asciiTheme="minorBidi" w:hAnsiTheme="minorBidi"/>
          <w:sz w:val="24"/>
          <w:szCs w:val="24"/>
          <w:u w:val="single"/>
        </w:rPr>
        <w:t xml:space="preserve"> Cornelia</w:t>
      </w:r>
      <w:proofErr w:type="gramEnd"/>
      <w:r w:rsidR="00F76461" w:rsidRPr="00F76461">
        <w:rPr>
          <w:rFonts w:asciiTheme="minorBidi" w:hAnsiTheme="minorBidi"/>
          <w:sz w:val="24"/>
          <w:szCs w:val="24"/>
          <w:u w:val="single"/>
        </w:rPr>
        <w:t xml:space="preserve"> Arnold</w:t>
      </w:r>
      <w:r w:rsidR="00A24D3A" w:rsidRPr="00A24D3A">
        <w:rPr>
          <w:rFonts w:asciiTheme="minorBidi" w:hAnsiTheme="minorBidi"/>
          <w:sz w:val="24"/>
          <w:szCs w:val="24"/>
        </w:rPr>
        <w:t xml:space="preserve">    </w:t>
      </w:r>
      <w:r w:rsidR="00F76461">
        <w:rPr>
          <w:rFonts w:asciiTheme="minorBidi" w:hAnsiTheme="minorBidi"/>
          <w:sz w:val="24"/>
          <w:szCs w:val="24"/>
        </w:rPr>
        <w:br/>
      </w:r>
      <w:proofErr w:type="gramStart"/>
      <w:r w:rsidR="00A24D3A" w:rsidRPr="00A24D3A">
        <w:rPr>
          <w:rFonts w:asciiTheme="minorBidi" w:hAnsiTheme="minorBidi"/>
          <w:sz w:val="24"/>
          <w:szCs w:val="24"/>
        </w:rPr>
        <w:t>Entschuldigt</w:t>
      </w:r>
      <w:proofErr w:type="gramEnd"/>
      <w:r w:rsidR="00A24D3A" w:rsidRPr="00A24D3A">
        <w:rPr>
          <w:rFonts w:asciiTheme="minorBidi" w:hAnsiTheme="minorBidi"/>
          <w:sz w:val="24"/>
          <w:szCs w:val="24"/>
        </w:rPr>
        <w:t xml:space="preserve">: </w:t>
      </w:r>
      <w:r w:rsidR="00877D72">
        <w:rPr>
          <w:rFonts w:asciiTheme="minorBidi" w:hAnsiTheme="minorBidi"/>
          <w:sz w:val="24"/>
          <w:szCs w:val="24"/>
          <w:u w:val="single"/>
        </w:rPr>
        <w:t>S</w:t>
      </w:r>
      <w:r w:rsidR="005F5633" w:rsidRPr="005F5633">
        <w:rPr>
          <w:rFonts w:asciiTheme="minorBidi" w:hAnsiTheme="minorBidi"/>
          <w:sz w:val="24"/>
          <w:szCs w:val="24"/>
          <w:u w:val="single"/>
        </w:rPr>
        <w:t>erin Selo</w:t>
      </w:r>
      <w:r w:rsidR="005F5633">
        <w:rPr>
          <w:rFonts w:asciiTheme="minorBidi" w:hAnsiTheme="minorBidi"/>
          <w:sz w:val="24"/>
          <w:szCs w:val="24"/>
        </w:rPr>
        <w:br/>
      </w:r>
      <w:r w:rsidR="00B939CD">
        <w:rPr>
          <w:rFonts w:asciiTheme="minorBidi" w:hAnsiTheme="minorBidi"/>
          <w:sz w:val="24"/>
          <w:szCs w:val="24"/>
        </w:rPr>
        <w:t>Protokoll:</w:t>
      </w:r>
      <w:r w:rsidR="00691D52">
        <w:rPr>
          <w:rFonts w:asciiTheme="minorBidi" w:hAnsiTheme="minorBidi"/>
          <w:sz w:val="24"/>
          <w:szCs w:val="24"/>
        </w:rPr>
        <w:t xml:space="preserve">     </w:t>
      </w:r>
      <w:r w:rsidR="00B939CD">
        <w:rPr>
          <w:rFonts w:asciiTheme="minorBidi" w:hAnsiTheme="minorBidi"/>
          <w:sz w:val="24"/>
          <w:szCs w:val="24"/>
        </w:rPr>
        <w:t xml:space="preserve"> </w:t>
      </w:r>
      <w:r w:rsidR="00B939CD" w:rsidRPr="00B939CD">
        <w:rPr>
          <w:rFonts w:asciiTheme="minorBidi" w:hAnsiTheme="minorBidi"/>
          <w:sz w:val="24"/>
          <w:szCs w:val="24"/>
          <w:u w:val="single"/>
        </w:rPr>
        <w:t>Cornelia Arnold</w:t>
      </w:r>
      <w:r w:rsidR="00877D72">
        <w:rPr>
          <w:rFonts w:asciiTheme="minorBidi" w:hAnsiTheme="minorBidi"/>
          <w:sz w:val="24"/>
          <w:szCs w:val="24"/>
          <w:u w:val="single"/>
        </w:rPr>
        <w:t xml:space="preserve">                                                                      Protokoll freigegeben: </w:t>
      </w:r>
      <w:r w:rsidR="00B61A8A">
        <w:rPr>
          <w:rFonts w:asciiTheme="minorBidi" w:hAnsiTheme="minorBidi"/>
          <w:sz w:val="24"/>
          <w:szCs w:val="24"/>
          <w:u w:val="single"/>
        </w:rPr>
        <w:t>Thomas Schliemann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6181"/>
        <w:gridCol w:w="3104"/>
        <w:gridCol w:w="2104"/>
      </w:tblGrid>
      <w:tr w:rsidR="007A7948" w:rsidRPr="00A24D3A" w14:paraId="3AC7695D" w14:textId="77777777" w:rsidTr="00140CBF">
        <w:trPr>
          <w:trHeight w:val="567"/>
          <w:tblHeader/>
        </w:trPr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Bereich</w:t>
            </w:r>
          </w:p>
        </w:tc>
        <w:tc>
          <w:tcPr>
            <w:tcW w:w="6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Thema/Aufgabe</w:t>
            </w:r>
          </w:p>
        </w:tc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Koordination/Zuständigkeit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A24D3A" w:rsidRDefault="007A7948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A24D3A">
              <w:rPr>
                <w:rFonts w:asciiTheme="minorBidi" w:hAnsiTheme="minorBidi"/>
                <w:sz w:val="24"/>
                <w:szCs w:val="24"/>
              </w:rPr>
              <w:t>Beschluss Vorstand</w:t>
            </w:r>
          </w:p>
        </w:tc>
      </w:tr>
      <w:tr w:rsidR="00140CBF" w:rsidRPr="00A24D3A" w14:paraId="543B73EC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C064A" w14:textId="77777777" w:rsidR="00140CBF" w:rsidRDefault="00140CBF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CA9AF" w14:textId="32C0144A" w:rsidR="00140CBF" w:rsidRDefault="00140CB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Vor Begin</w:t>
            </w:r>
            <w:r w:rsidR="00A61055">
              <w:rPr>
                <w:rFonts w:asciiTheme="minorBidi" w:hAnsiTheme="minorBidi"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der Sitzung hat Michael B. Hans-Jürgen über die Änderung der Rechnungsanschrift des Flüchtlingshilfe-Mobilphones informiert. Als Rechnungsträger wird Hans-Jürgen Edahl benannt.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Die Telefonkosten werden ihm erstattet.</w:t>
            </w:r>
          </w:p>
          <w:p w14:paraId="6105DA5A" w14:textId="77777777" w:rsidR="00140CBF" w:rsidRDefault="00140CB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DCC8D1C" w14:textId="77777777" w:rsidR="00140CBF" w:rsidRDefault="00140CB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Der Stahlschrank im Nebenzimmer, wird das Archiv des Vereins.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Michael hat Thomas mit dem heutigen Datum den Buchhaltungsordner für das Jahr 2025 übergeben. Der Ordner wurde archiviert.</w:t>
            </w:r>
          </w:p>
          <w:p w14:paraId="7ECF79EA" w14:textId="77777777" w:rsidR="00853050" w:rsidRDefault="00853050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3E7A0F70" w14:textId="4148B77C" w:rsidR="00853050" w:rsidRDefault="00853050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Unmittelbar </w:t>
            </w:r>
            <w:proofErr w:type="gramStart"/>
            <w:r>
              <w:rPr>
                <w:rFonts w:asciiTheme="minorBidi" w:hAnsiTheme="minorBidi"/>
                <w:sz w:val="24"/>
                <w:szCs w:val="24"/>
              </w:rPr>
              <w:t>vor den kommenden Sitzung</w:t>
            </w:r>
            <w:proofErr w:type="gramEnd"/>
            <w:r>
              <w:rPr>
                <w:rFonts w:asciiTheme="minorBidi" w:hAnsiTheme="minorBidi"/>
                <w:sz w:val="24"/>
                <w:szCs w:val="24"/>
              </w:rPr>
              <w:t xml:space="preserve"> schickt Michael B. an Thomas S. den neuesten Kontostand der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Fhg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F0B42" w14:textId="77777777" w:rsidR="00140CBF" w:rsidRDefault="00140CBF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FDF6F" w14:textId="77777777" w:rsidR="00140CBF" w:rsidRDefault="00140CBF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B45FC" w:rsidRPr="00A24D3A" w14:paraId="4D87C41A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9A1F5" w14:textId="0006B855" w:rsidR="007B45FC" w:rsidRDefault="007B45FC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Top 1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71AE1" w14:textId="23FF7180" w:rsidR="007B45FC" w:rsidRDefault="007B45FC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Begrüßung 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1F12A4" w14:textId="1FDEED78" w:rsidR="007B45FC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ADC72" w14:textId="77777777" w:rsidR="007B45FC" w:rsidRDefault="007B45FC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A26850" w:rsidRPr="00A24D3A" w14:paraId="335DF520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C127E" w14:textId="59671F1F" w:rsidR="00A26850" w:rsidRDefault="00A26850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Top 2</w:t>
            </w:r>
            <w:r w:rsidR="00AB3578">
              <w:rPr>
                <w:rFonts w:asciiTheme="minorBidi" w:hAnsiTheme="minorBidi"/>
                <w:sz w:val="24"/>
                <w:szCs w:val="24"/>
              </w:rPr>
              <w:br/>
            </w:r>
            <w:r w:rsidR="00591313">
              <w:rPr>
                <w:rFonts w:asciiTheme="minorBidi" w:hAnsiTheme="minorBidi"/>
                <w:sz w:val="24"/>
                <w:szCs w:val="24"/>
              </w:rPr>
              <w:t>Genehmigung Protokoll</w:t>
            </w:r>
            <w:r w:rsidR="00591313">
              <w:rPr>
                <w:rFonts w:asciiTheme="minorBidi" w:hAnsiTheme="minorBidi"/>
                <w:sz w:val="24"/>
                <w:szCs w:val="24"/>
              </w:rPr>
              <w:br/>
              <w:t>vom 19.04.2026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E41B8" w14:textId="350D9583" w:rsidR="00A26850" w:rsidRDefault="00591313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Zustimmung aller anwesenden VM, ausschließlich M.B.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9BF070" w14:textId="5B09EF43" w:rsidR="00A26850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39BD5" w14:textId="6C855C18" w:rsidR="00A26850" w:rsidRPr="00A24D3A" w:rsidRDefault="00591313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 Enthaltung</w:t>
            </w:r>
          </w:p>
        </w:tc>
      </w:tr>
      <w:tr w:rsidR="00D91BEB" w:rsidRPr="00A24D3A" w14:paraId="32E009FB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C7F09" w14:textId="2535B961" w:rsidR="00D91BEB" w:rsidRDefault="00D91BEB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>Top 3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Verwendungsnachweis</w:t>
            </w:r>
            <w:r w:rsidR="00F05B06">
              <w:rPr>
                <w:rFonts w:asciiTheme="minorBidi" w:hAnsiTheme="minorBidi"/>
                <w:sz w:val="24"/>
                <w:szCs w:val="24"/>
              </w:rPr>
              <w:br/>
              <w:t>Sozialausschuss bis 30.06.2026</w:t>
            </w:r>
            <w:r w:rsidR="00F05B06">
              <w:rPr>
                <w:rFonts w:asciiTheme="minorBidi" w:hAnsiTheme="minorBidi"/>
                <w:sz w:val="24"/>
                <w:szCs w:val="24"/>
              </w:rPr>
              <w:br/>
              <w:t>Finanzamt bis 30.07.2026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22A38" w14:textId="5DECB47D" w:rsidR="00F05B06" w:rsidRDefault="00F05B06" w:rsidP="00D80ABC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Der Verwendungsnachweis für 2025 ist </w:t>
            </w:r>
            <w:r w:rsidR="00A61055" w:rsidRPr="00EC248F">
              <w:rPr>
                <w:rFonts w:asciiTheme="minorBidi" w:hAnsiTheme="minorBidi"/>
                <w:strike/>
                <w:color w:val="EE0000"/>
                <w:sz w:val="24"/>
                <w:szCs w:val="24"/>
              </w:rPr>
              <w:t>fertig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="00EC248F">
              <w:rPr>
                <w:rFonts w:asciiTheme="minorBidi" w:hAnsiTheme="minorBidi"/>
                <w:sz w:val="24"/>
                <w:szCs w:val="24"/>
              </w:rPr>
              <w:br/>
            </w:r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 xml:space="preserve">Korrektur: Michael hat </w:t>
            </w:r>
            <w:proofErr w:type="spellStart"/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>gesagt</w:t>
            </w:r>
            <w:r w:rsidR="00EC248F">
              <w:rPr>
                <w:rFonts w:asciiTheme="minorBidi" w:hAnsiTheme="minorBidi"/>
                <w:sz w:val="24"/>
                <w:szCs w:val="24"/>
                <w:highlight w:val="yellow"/>
              </w:rPr>
              <w:t>:“D</w:t>
            </w:r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>er</w:t>
            </w:r>
            <w:proofErr w:type="spellEnd"/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 xml:space="preserve"> Verwendungsnachweis für 2025 ist da</w:t>
            </w:r>
            <w:r w:rsidR="00EC248F">
              <w:rPr>
                <w:rFonts w:asciiTheme="minorBidi" w:hAnsiTheme="minorBidi"/>
                <w:sz w:val="24"/>
                <w:szCs w:val="24"/>
                <w:highlight w:val="yellow"/>
              </w:rPr>
              <w:t xml:space="preserve">“. </w:t>
            </w:r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 xml:space="preserve"> Das </w:t>
            </w:r>
            <w:r w:rsidR="00EC248F">
              <w:rPr>
                <w:rFonts w:asciiTheme="minorBidi" w:hAnsiTheme="minorBidi"/>
                <w:sz w:val="24"/>
                <w:szCs w:val="24"/>
                <w:highlight w:val="yellow"/>
              </w:rPr>
              <w:t xml:space="preserve">sollte bedeuten, </w:t>
            </w:r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 xml:space="preserve">er wird </w:t>
            </w:r>
            <w:r w:rsidR="00EC248F">
              <w:rPr>
                <w:rFonts w:asciiTheme="minorBidi" w:hAnsiTheme="minorBidi"/>
                <w:sz w:val="24"/>
                <w:szCs w:val="24"/>
                <w:highlight w:val="yellow"/>
              </w:rPr>
              <w:t>er</w:t>
            </w:r>
            <w:r w:rsidR="00EC248F" w:rsidRPr="00EC248F">
              <w:rPr>
                <w:rFonts w:asciiTheme="minorBidi" w:hAnsiTheme="minorBidi"/>
                <w:sz w:val="24"/>
                <w:szCs w:val="24"/>
                <w:highlight w:val="yellow"/>
              </w:rPr>
              <w:t>arbeitet.</w:t>
            </w:r>
            <w:r w:rsidR="00EC24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311FD8">
              <w:rPr>
                <w:rFonts w:asciiTheme="minorBidi" w:hAnsiTheme="minorBidi"/>
                <w:sz w:val="24"/>
                <w:szCs w:val="24"/>
              </w:rPr>
              <w:br/>
            </w:r>
            <w:r>
              <w:rPr>
                <w:rFonts w:asciiTheme="minorBidi" w:hAnsiTheme="minorBidi"/>
                <w:sz w:val="24"/>
                <w:szCs w:val="24"/>
              </w:rPr>
              <w:t xml:space="preserve">Für 2026 gab es </w:t>
            </w:r>
            <w:r w:rsidR="00804E99">
              <w:rPr>
                <w:rFonts w:asciiTheme="minorBidi" w:hAnsiTheme="minorBidi"/>
                <w:sz w:val="24"/>
                <w:szCs w:val="24"/>
              </w:rPr>
              <w:t>diese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Vordrucke</w:t>
            </w:r>
            <w:r w:rsidR="00804E99">
              <w:rPr>
                <w:rFonts w:asciiTheme="minorBidi" w:hAnsiTheme="minorBidi"/>
                <w:sz w:val="24"/>
                <w:szCs w:val="24"/>
              </w:rPr>
              <w:t xml:space="preserve"> noch nicht</w:t>
            </w:r>
            <w:r>
              <w:rPr>
                <w:rFonts w:asciiTheme="minorBidi" w:hAnsiTheme="minorBidi"/>
                <w:sz w:val="24"/>
                <w:szCs w:val="24"/>
              </w:rPr>
              <w:t>.</w:t>
            </w:r>
            <w:r w:rsidR="00804E99">
              <w:rPr>
                <w:rFonts w:asciiTheme="minorBidi" w:hAnsiTheme="minorBidi"/>
                <w:sz w:val="24"/>
                <w:szCs w:val="24"/>
              </w:rPr>
              <w:t xml:space="preserve"> Von daher keine Vorlagen.</w:t>
            </w:r>
            <w:r w:rsidR="00D80ABC">
              <w:rPr>
                <w:rFonts w:asciiTheme="minorBidi" w:hAnsiTheme="minorBidi"/>
                <w:sz w:val="24"/>
                <w:szCs w:val="24"/>
              </w:rPr>
              <w:br/>
              <w:t xml:space="preserve">Verwendungsnachweis für 2026 muss nächstes Jahr </w:t>
            </w:r>
            <w:r w:rsidR="007F0415">
              <w:rPr>
                <w:rFonts w:asciiTheme="minorBidi" w:hAnsiTheme="minorBidi"/>
                <w:sz w:val="24"/>
                <w:szCs w:val="24"/>
              </w:rPr>
              <w:t>abgegeben</w:t>
            </w:r>
            <w:r w:rsidR="00D80ABC">
              <w:rPr>
                <w:rFonts w:asciiTheme="minorBidi" w:hAnsiTheme="minorBidi"/>
                <w:sz w:val="24"/>
                <w:szCs w:val="24"/>
              </w:rPr>
              <w:t xml:space="preserve"> werden.</w:t>
            </w:r>
          </w:p>
          <w:p w14:paraId="16F5BCE4" w14:textId="4DDDDC8C" w:rsidR="00D80ABC" w:rsidRDefault="00804E99" w:rsidP="00D80ABC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Das Finanzamt fordert alle 3 Jahre, </w:t>
            </w:r>
            <w:r w:rsidR="00D80ABC">
              <w:rPr>
                <w:rFonts w:asciiTheme="minorBidi" w:hAnsiTheme="minorBidi"/>
                <w:sz w:val="24"/>
                <w:szCs w:val="24"/>
              </w:rPr>
              <w:t xml:space="preserve">ergo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in diesem Jahr, </w:t>
            </w:r>
            <w:proofErr w:type="gramStart"/>
            <w:r>
              <w:rPr>
                <w:rFonts w:asciiTheme="minorBidi" w:hAnsiTheme="minorBidi"/>
                <w:sz w:val="24"/>
                <w:szCs w:val="24"/>
              </w:rPr>
              <w:t xml:space="preserve">bis </w:t>
            </w:r>
            <w:r w:rsidR="00F05B06">
              <w:rPr>
                <w:rFonts w:asciiTheme="minorBidi" w:hAnsiTheme="minorBidi"/>
                <w:sz w:val="24"/>
                <w:szCs w:val="24"/>
              </w:rPr>
              <w:t xml:space="preserve"> 30.07.</w:t>
            </w:r>
            <w:proofErr w:type="gramEnd"/>
            <w:r w:rsidR="00311FD8">
              <w:rPr>
                <w:rFonts w:asciiTheme="minorBidi" w:hAnsiTheme="minorBidi"/>
                <w:sz w:val="24"/>
                <w:szCs w:val="24"/>
              </w:rPr>
              <w:t>:</w:t>
            </w:r>
            <w:r w:rsidR="00F05B06">
              <w:rPr>
                <w:rFonts w:asciiTheme="minorBidi" w:hAnsiTheme="minorBidi"/>
                <w:sz w:val="24"/>
                <w:szCs w:val="24"/>
              </w:rPr>
              <w:t xml:space="preserve"> Bilanz, G+</w:t>
            </w:r>
            <w:r>
              <w:rPr>
                <w:rFonts w:asciiTheme="minorBidi" w:hAnsiTheme="minorBidi"/>
                <w:sz w:val="24"/>
                <w:szCs w:val="24"/>
              </w:rPr>
              <w:t>V, Einnahmen-</w:t>
            </w:r>
            <w:r w:rsidR="002D54E1">
              <w:rPr>
                <w:rFonts w:asciiTheme="minorBidi" w:hAnsiTheme="minorBidi"/>
                <w:sz w:val="24"/>
                <w:szCs w:val="24"/>
              </w:rPr>
              <w:t>Überschuss</w:t>
            </w:r>
            <w:r w:rsidR="00311FD8">
              <w:rPr>
                <w:rFonts w:asciiTheme="minorBidi" w:hAnsiTheme="minorBidi"/>
                <w:sz w:val="24"/>
                <w:szCs w:val="24"/>
              </w:rPr>
              <w:t>rechnung</w:t>
            </w:r>
            <w:r w:rsidR="002D54E1">
              <w:rPr>
                <w:rFonts w:asciiTheme="minorBidi" w:hAnsiTheme="minorBidi"/>
                <w:sz w:val="24"/>
                <w:szCs w:val="24"/>
              </w:rPr>
              <w:t xml:space="preserve"> der letzten 3 Jahre</w:t>
            </w:r>
            <w:r>
              <w:rPr>
                <w:rFonts w:asciiTheme="minorBidi" w:hAnsiTheme="minorBidi"/>
                <w:sz w:val="24"/>
                <w:szCs w:val="24"/>
              </w:rPr>
              <w:t xml:space="preserve">, Aufstellung des Vermögens des letzten Jahres, Protokolle der Mitgliederversammlungen der letzten 3 Jahre, </w:t>
            </w:r>
            <w:r w:rsidR="00311FD8">
              <w:rPr>
                <w:rFonts w:asciiTheme="minorBidi" w:hAnsiTheme="minorBidi"/>
                <w:sz w:val="24"/>
                <w:szCs w:val="24"/>
              </w:rPr>
              <w:t xml:space="preserve">Kassenberichte,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Tätigkeitsberichte, </w:t>
            </w:r>
          </w:p>
          <w:p w14:paraId="550807A9" w14:textId="77777777" w:rsidR="00D80ABC" w:rsidRDefault="00804E99" w:rsidP="00D80ABC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Geschäftsberichte, </w:t>
            </w:r>
            <w:r w:rsidR="00D80ABC">
              <w:rPr>
                <w:rFonts w:asciiTheme="minorBidi" w:hAnsiTheme="minorBidi"/>
                <w:sz w:val="24"/>
                <w:szCs w:val="24"/>
              </w:rPr>
              <w:t xml:space="preserve">Rechenschaftsberichte, </w:t>
            </w:r>
            <w:r>
              <w:rPr>
                <w:rFonts w:asciiTheme="minorBidi" w:hAnsiTheme="minorBidi"/>
                <w:sz w:val="24"/>
                <w:szCs w:val="24"/>
              </w:rPr>
              <w:t>neue Satzung.</w:t>
            </w:r>
          </w:p>
          <w:p w14:paraId="484220D6" w14:textId="193A857C" w:rsidR="00F05B06" w:rsidRDefault="00D80ABC" w:rsidP="00D80ABC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30.04.2026, Bank: 76</w:t>
            </w:r>
            <w:r w:rsidR="00491E89">
              <w:rPr>
                <w:rFonts w:asciiTheme="minorBidi" w:hAnsiTheme="minorBidi"/>
                <w:sz w:val="24"/>
                <w:szCs w:val="24"/>
              </w:rPr>
              <w:t>44</w:t>
            </w:r>
            <w:r>
              <w:rPr>
                <w:rFonts w:asciiTheme="minorBidi" w:hAnsiTheme="minorBidi"/>
                <w:sz w:val="24"/>
                <w:szCs w:val="24"/>
              </w:rPr>
              <w:t>,00€ + Handkasse etwa 500,00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 w:rsidR="00491E89">
              <w:rPr>
                <w:rFonts w:asciiTheme="minorBidi" w:hAnsiTheme="minorBidi"/>
                <w:sz w:val="24"/>
                <w:szCs w:val="24"/>
              </w:rPr>
              <w:t>5600,00€ eingeworben.</w:t>
            </w:r>
            <w:r w:rsidR="00491E89">
              <w:rPr>
                <w:rFonts w:asciiTheme="minorBidi" w:hAnsiTheme="minorBidi"/>
                <w:sz w:val="24"/>
                <w:szCs w:val="24"/>
              </w:rPr>
              <w:br/>
              <w:t>Unter Vorbehalt durch Ratsversammlung beschlossen mit einem Sperrvermerk, soll möglicherweise am 05.05.2026 aufgehoben werden. D.h.: bis jetzt bekommen wir das Geld noch nicht.</w:t>
            </w:r>
            <w:r w:rsidR="00491E89">
              <w:rPr>
                <w:rFonts w:asciiTheme="minorBidi" w:hAnsiTheme="minorBidi"/>
                <w:sz w:val="24"/>
                <w:szCs w:val="24"/>
              </w:rPr>
              <w:br/>
              <w:t>Der Haushalt der Gemeinde muss durch das Innenministerium genehmigt werden.</w:t>
            </w:r>
            <w:r w:rsidR="00491E89">
              <w:rPr>
                <w:rFonts w:asciiTheme="minorBidi" w:hAnsiTheme="minorBidi"/>
                <w:sz w:val="24"/>
                <w:szCs w:val="24"/>
              </w:rPr>
              <w:br/>
              <w:t>Resultat: „Wir müssen gewisse Reserven in der Hinterhand behalten.“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9C548" w14:textId="7B60CB81" w:rsidR="00D91BEB" w:rsidRDefault="00D91BEB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14935EF" w14:textId="77777777" w:rsidR="00F05B06" w:rsidRDefault="00F05B06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0FEAFCF" w14:textId="5E869E41" w:rsidR="00F05B06" w:rsidRDefault="00EC248F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Michael B.</w:t>
            </w:r>
          </w:p>
          <w:p w14:paraId="355DA4F1" w14:textId="77777777" w:rsidR="00311FD8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06B9501E" w14:textId="77777777" w:rsidR="00311FD8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52DF05B" w14:textId="77777777" w:rsidR="00311FD8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E073F30" w14:textId="77777777" w:rsidR="00311FD8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53E51F8C" w14:textId="77777777" w:rsidR="00D80ABC" w:rsidRDefault="00D80ABC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2984C60" w14:textId="77777777" w:rsidR="00D80ABC" w:rsidRDefault="00D80ABC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9DBD63A" w14:textId="77777777" w:rsidR="00D80ABC" w:rsidRDefault="00D80ABC" w:rsidP="00415A8B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BF27DCC" w14:textId="47B6C622" w:rsidR="00311FD8" w:rsidRDefault="00311FD8" w:rsidP="00415A8B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Michael B.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D0BC9A" w14:textId="77777777" w:rsidR="00D91BEB" w:rsidRDefault="00D91BEB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15A8B" w:rsidRPr="00A24D3A" w14:paraId="27835C79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E0A73" w14:textId="2C114F64" w:rsidR="00415A8B" w:rsidRDefault="00B6348A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Top 5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Fahrradwerkstatt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B4006" w14:textId="37384FC2" w:rsidR="00415A8B" w:rsidRDefault="00B6348A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Michael lässt sich den Vorfall im März </w:t>
            </w:r>
            <w:proofErr w:type="gramStart"/>
            <w:r>
              <w:rPr>
                <w:rFonts w:asciiTheme="minorBidi" w:hAnsiTheme="minorBidi"/>
                <w:sz w:val="24"/>
                <w:szCs w:val="24"/>
              </w:rPr>
              <w:t>diesen Jahres</w:t>
            </w:r>
            <w:proofErr w:type="gramEnd"/>
            <w:r>
              <w:rPr>
                <w:rFonts w:asciiTheme="minorBidi" w:hAnsiTheme="minorBidi"/>
                <w:sz w:val="24"/>
                <w:szCs w:val="24"/>
              </w:rPr>
              <w:t xml:space="preserve"> schildern: „Ali benötigt ein Fahrrad von Herrn Riehn.“</w:t>
            </w:r>
            <w:r>
              <w:rPr>
                <w:rFonts w:asciiTheme="minorBidi" w:hAnsiTheme="minorBidi"/>
                <w:sz w:val="24"/>
                <w:szCs w:val="24"/>
              </w:rPr>
              <w:br/>
              <w:t xml:space="preserve">Resultat: Antrag Michael B.: Michael und Thomas sind </w:t>
            </w:r>
            <w:r>
              <w:rPr>
                <w:rFonts w:asciiTheme="minorBidi" w:hAnsiTheme="minorBidi"/>
                <w:sz w:val="24"/>
                <w:szCs w:val="24"/>
              </w:rPr>
              <w:lastRenderedPageBreak/>
              <w:t xml:space="preserve">die Ansprechpartner von Herrn Riehn.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Antrag Michael B.: Top 6, Protokoll vom 19.4.2026, streichen.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 w:rsidR="009E5F47">
              <w:rPr>
                <w:rFonts w:asciiTheme="minorBidi" w:hAnsiTheme="minorBidi"/>
                <w:sz w:val="24"/>
                <w:szCs w:val="24"/>
              </w:rPr>
              <w:t xml:space="preserve">Vorerst bleibt die Fahrradwerkstatt bestehen. Herr Riehn arbeitet weiter wie bisher. Seine Einnahmen und Ausgaben regelt er nach eigenem Ermessen. </w:t>
            </w:r>
            <w:proofErr w:type="gramStart"/>
            <w:r w:rsidR="009E5F47">
              <w:rPr>
                <w:rFonts w:asciiTheme="minorBidi" w:hAnsiTheme="minorBidi"/>
                <w:sz w:val="24"/>
                <w:szCs w:val="24"/>
              </w:rPr>
              <w:t>Nach wie vor,</w:t>
            </w:r>
            <w:proofErr w:type="gramEnd"/>
            <w:r w:rsidR="009E5F47">
              <w:rPr>
                <w:rFonts w:asciiTheme="minorBidi" w:hAnsiTheme="minorBidi"/>
                <w:sz w:val="24"/>
                <w:szCs w:val="24"/>
              </w:rPr>
              <w:t xml:space="preserve"> wird er die Einnahmen</w:t>
            </w:r>
            <w:r w:rsidR="002D54E1">
              <w:rPr>
                <w:rFonts w:asciiTheme="minorBidi" w:hAnsiTheme="minorBidi"/>
                <w:sz w:val="24"/>
                <w:szCs w:val="24"/>
              </w:rPr>
              <w:t>,</w:t>
            </w:r>
            <w:r w:rsidR="009E5F47">
              <w:rPr>
                <w:rFonts w:asciiTheme="minorBidi" w:hAnsiTheme="minorBidi"/>
                <w:sz w:val="24"/>
                <w:szCs w:val="24"/>
              </w:rPr>
              <w:t xml:space="preserve"> regelmäßig</w:t>
            </w:r>
            <w:r w:rsidR="002D54E1">
              <w:rPr>
                <w:rFonts w:asciiTheme="minorBidi" w:hAnsiTheme="minorBidi"/>
                <w:sz w:val="24"/>
                <w:szCs w:val="24"/>
              </w:rPr>
              <w:t>,</w:t>
            </w:r>
            <w:r w:rsidR="009E5F47">
              <w:rPr>
                <w:rFonts w:asciiTheme="minorBidi" w:hAnsiTheme="minorBidi"/>
                <w:sz w:val="24"/>
                <w:szCs w:val="24"/>
              </w:rPr>
              <w:t xml:space="preserve"> Michael B. aushändigen.</w:t>
            </w:r>
          </w:p>
          <w:p w14:paraId="16F3C76E" w14:textId="1DB3E3E5" w:rsidR="00B6348A" w:rsidRDefault="009E5F47" w:rsidP="0085305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S. berichtet über eine Anfrage der Stadt Geesthacht bezüglich einer Fahrradwerkstatt unterhalb der Sporthalle Berliner Str.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Michael B. berichtet, das Thema ist gescheitert.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67EC9" w14:textId="5382DDF1" w:rsidR="00415A8B" w:rsidRDefault="00B6348A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 xml:space="preserve">Thomas S.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Michael B.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18F9E" w14:textId="77777777" w:rsidR="002D54E1" w:rsidRDefault="002D54E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421BE0F" w14:textId="77777777" w:rsidR="002D54E1" w:rsidRDefault="002D54E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78BA7848" w14:textId="77777777" w:rsidR="002D54E1" w:rsidRDefault="002D54E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42AAA4DC" w14:textId="7D852A73" w:rsidR="00415A8B" w:rsidRPr="00A24D3A" w:rsidRDefault="009E5F47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 xml:space="preserve">Einstimmig </w:t>
            </w:r>
          </w:p>
        </w:tc>
      </w:tr>
      <w:tr w:rsidR="005F5633" w:rsidRPr="00A24D3A" w14:paraId="130F8C9A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7F1F5" w14:textId="0BEBD8F7" w:rsidR="005F5633" w:rsidRDefault="009E5F47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Top 6</w:t>
            </w:r>
            <w:r>
              <w:rPr>
                <w:rFonts w:asciiTheme="minorBidi" w:hAnsiTheme="minorBidi"/>
                <w:sz w:val="24"/>
                <w:szCs w:val="24"/>
              </w:rPr>
              <w:br/>
              <w:t xml:space="preserve">Kennenlernfest </w:t>
            </w:r>
            <w:r w:rsidR="0042623D">
              <w:rPr>
                <w:rFonts w:asciiTheme="minorBidi" w:hAnsiTheme="minorBidi"/>
                <w:sz w:val="24"/>
                <w:szCs w:val="24"/>
              </w:rPr>
              <w:t>23.08.2026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Mercatorstraße</w:t>
            </w:r>
            <w:proofErr w:type="spellEnd"/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49E712" w14:textId="4A1226F5" w:rsidR="005F5633" w:rsidRDefault="0087608A" w:rsidP="0087608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Sämtliche Einrichtungen des DRK</w:t>
            </w:r>
            <w:r w:rsidR="003129B5">
              <w:rPr>
                <w:rFonts w:asciiTheme="minorBidi" w:hAnsiTheme="minorBidi"/>
                <w:sz w:val="24"/>
                <w:szCs w:val="24"/>
              </w:rPr>
              <w:t xml:space="preserve"> in „A“</w:t>
            </w:r>
            <w:r>
              <w:rPr>
                <w:rFonts w:asciiTheme="minorBidi" w:hAnsiTheme="minorBidi"/>
                <w:sz w:val="24"/>
                <w:szCs w:val="24"/>
              </w:rPr>
              <w:t>, Küche, WC, dürfen benutzt werden.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Der Spielplatz ist noch nicht freigegeben. Erst nach Freigabe darf er von den Kindern bespielt werden.</w:t>
            </w:r>
            <w:r w:rsidR="007E7152">
              <w:rPr>
                <w:rFonts w:asciiTheme="minorBidi" w:hAnsiTheme="minorBidi"/>
                <w:sz w:val="24"/>
                <w:szCs w:val="24"/>
              </w:rPr>
              <w:br/>
              <w:t>Vorschläge über Gestaltung bis 11.05.2026</w:t>
            </w:r>
            <w:r w:rsidR="007E7152">
              <w:rPr>
                <w:rFonts w:asciiTheme="minorBidi" w:hAnsiTheme="minorBidi"/>
                <w:sz w:val="24"/>
                <w:szCs w:val="24"/>
              </w:rPr>
              <w:br/>
              <w:t>Zeitraum 14:00 bis 18:00 Uhr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77AF" w14:textId="424953B4" w:rsidR="005F5633" w:rsidRDefault="005F5633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61565" w14:textId="77777777" w:rsidR="005F5633" w:rsidRPr="00A24D3A" w:rsidRDefault="005F5633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F5633" w:rsidRPr="00B472B1" w14:paraId="6020666A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6D221" w14:textId="3C91376F" w:rsidR="005F5633" w:rsidRPr="008260F8" w:rsidRDefault="00B472B1" w:rsidP="009C4007">
            <w:pPr>
              <w:rPr>
                <w:rFonts w:asciiTheme="minorBidi" w:hAnsiTheme="minorBidi"/>
                <w:sz w:val="24"/>
                <w:szCs w:val="24"/>
                <w:lang w:val="fr-FR"/>
              </w:rPr>
            </w:pPr>
            <w:r>
              <w:rPr>
                <w:rFonts w:asciiTheme="minorBidi" w:hAnsiTheme="minorBidi"/>
                <w:sz w:val="24"/>
                <w:szCs w:val="24"/>
                <w:lang w:val="fr-FR"/>
              </w:rPr>
              <w:t xml:space="preserve">Top </w:t>
            </w:r>
            <w:r w:rsidR="0042623D">
              <w:rPr>
                <w:rFonts w:asciiTheme="minorBidi" w:hAnsiTheme="minorBidi"/>
                <w:sz w:val="24"/>
                <w:szCs w:val="24"/>
                <w:lang w:val="fr-FR"/>
              </w:rPr>
              <w:t>7</w:t>
            </w:r>
            <w:r w:rsidR="0042623D">
              <w:rPr>
                <w:rFonts w:asciiTheme="minorBidi" w:hAnsiTheme="minorBidi"/>
                <w:sz w:val="24"/>
                <w:szCs w:val="24"/>
                <w:lang w:val="fr-FR"/>
              </w:rPr>
              <w:br/>
            </w:r>
            <w:proofErr w:type="spellStart"/>
            <w:r w:rsidR="0042623D">
              <w:rPr>
                <w:rFonts w:asciiTheme="minorBidi" w:hAnsiTheme="minorBidi"/>
                <w:sz w:val="24"/>
                <w:szCs w:val="24"/>
                <w:lang w:val="fr-FR"/>
              </w:rPr>
              <w:t>Zwischenstand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fr-FR"/>
              </w:rPr>
              <w:br/>
            </w:r>
            <w:proofErr w:type="spellStart"/>
            <w:r>
              <w:rPr>
                <w:rFonts w:asciiTheme="minorBidi" w:hAnsiTheme="minorBidi"/>
                <w:sz w:val="24"/>
                <w:szCs w:val="24"/>
                <w:lang w:val="fr-FR"/>
              </w:rPr>
              <w:t>Herbstfest</w:t>
            </w:r>
            <w:proofErr w:type="spellEnd"/>
            <w:r>
              <w:rPr>
                <w:rFonts w:asciiTheme="minorBidi" w:hAnsiTheme="minorBidi"/>
                <w:sz w:val="24"/>
                <w:szCs w:val="24"/>
                <w:lang w:val="fr-FR"/>
              </w:rPr>
              <w:t>, 11.10.26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D8093C" w14:textId="67B9ADEA" w:rsidR="005F5633" w:rsidRPr="00B472B1" w:rsidRDefault="0042623D" w:rsidP="0042623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Wir starten mit den Vorbereitungen um 13:00 Uhr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 w:rsidR="007E7152">
              <w:rPr>
                <w:rFonts w:asciiTheme="minorBidi" w:hAnsiTheme="minorBidi"/>
                <w:sz w:val="24"/>
                <w:szCs w:val="24"/>
              </w:rPr>
              <w:t xml:space="preserve">Zeitraum </w:t>
            </w:r>
            <w:r>
              <w:rPr>
                <w:rFonts w:asciiTheme="minorBidi" w:hAnsiTheme="minorBidi"/>
                <w:sz w:val="24"/>
                <w:szCs w:val="24"/>
              </w:rPr>
              <w:t>14:00 bis 17:00 Uhr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74D6A" w14:textId="77777777" w:rsidR="005F5633" w:rsidRPr="00B472B1" w:rsidRDefault="005F5633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1B6D9" w14:textId="53A6545D" w:rsidR="005F5633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Einstimmig</w:t>
            </w:r>
          </w:p>
        </w:tc>
      </w:tr>
      <w:tr w:rsidR="00B472B1" w:rsidRPr="00B472B1" w14:paraId="44A18EA5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61D7C" w14:textId="2D629A32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Top </w:t>
            </w:r>
            <w:r w:rsidR="0042623D">
              <w:rPr>
                <w:rFonts w:asciiTheme="minorBidi" w:hAnsiTheme="minorBidi"/>
                <w:sz w:val="24"/>
                <w:szCs w:val="24"/>
              </w:rPr>
              <w:t>8</w:t>
            </w:r>
            <w:r w:rsidR="0042623D">
              <w:rPr>
                <w:rFonts w:asciiTheme="minorBidi" w:hAnsiTheme="minorBidi"/>
                <w:sz w:val="24"/>
                <w:szCs w:val="24"/>
              </w:rPr>
              <w:br/>
            </w:r>
            <w:r w:rsidR="007E7152">
              <w:rPr>
                <w:rFonts w:asciiTheme="minorBidi" w:hAnsiTheme="minorBidi"/>
                <w:sz w:val="24"/>
                <w:szCs w:val="24"/>
              </w:rPr>
              <w:t>Einheitliches Outfit bei</w:t>
            </w:r>
            <w:r w:rsidR="007E7152">
              <w:rPr>
                <w:rFonts w:asciiTheme="minorBidi" w:hAnsiTheme="minorBidi"/>
                <w:sz w:val="24"/>
                <w:szCs w:val="24"/>
              </w:rPr>
              <w:br/>
              <w:t xml:space="preserve">Veranstaltungen der </w:t>
            </w:r>
            <w:r w:rsidR="007E7152">
              <w:rPr>
                <w:rFonts w:asciiTheme="minorBidi" w:hAnsiTheme="minorBidi"/>
                <w:sz w:val="24"/>
                <w:szCs w:val="24"/>
              </w:rPr>
              <w:br/>
              <w:t xml:space="preserve">Flüchtlingshilfe </w:t>
            </w:r>
            <w:proofErr w:type="spellStart"/>
            <w:proofErr w:type="gramStart"/>
            <w:r w:rsidR="007E7152">
              <w:rPr>
                <w:rFonts w:asciiTheme="minorBidi" w:hAnsiTheme="minorBidi"/>
                <w:sz w:val="24"/>
                <w:szCs w:val="24"/>
              </w:rPr>
              <w:t>G.e,V</w:t>
            </w:r>
            <w:proofErr w:type="spellEnd"/>
            <w:r w:rsidR="007E7152">
              <w:rPr>
                <w:rFonts w:asciiTheme="minorBidi" w:hAnsiTheme="minorBidi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5CA07" w14:textId="77777777" w:rsidR="00B472B1" w:rsidRDefault="007E7152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hat seine Jacke der Städtepartnerschaft vorgestellt.</w:t>
            </w:r>
          </w:p>
          <w:p w14:paraId="0615ED66" w14:textId="4FD70DA1" w:rsidR="007E7152" w:rsidRPr="00B472B1" w:rsidRDefault="007E7152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Die Idee ist, eine Sweatjacke, vorne das Geesthachter Wappen und hinten die Aufschrift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Flü</w:t>
            </w:r>
            <w:proofErr w:type="spellEnd"/>
            <w:proofErr w:type="gramStart"/>
            <w:r>
              <w:rPr>
                <w:rFonts w:asciiTheme="minorBidi" w:hAnsiTheme="minorBidi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Theme="minorBidi" w:hAnsiTheme="minorBidi"/>
                <w:sz w:val="24"/>
                <w:szCs w:val="24"/>
              </w:rPr>
              <w:t>.G… e.V.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Conni unterbreitet Vorschläge in verschiedenen Farben.</w:t>
            </w:r>
            <w:r>
              <w:rPr>
                <w:rFonts w:asciiTheme="minorBidi" w:hAnsiTheme="minorBidi"/>
                <w:sz w:val="24"/>
                <w:szCs w:val="24"/>
              </w:rPr>
              <w:br/>
              <w:t xml:space="preserve">Die Mehrheit war dafür, die Jacken </w:t>
            </w:r>
            <w:proofErr w:type="gramStart"/>
            <w:r>
              <w:rPr>
                <w:rFonts w:asciiTheme="minorBidi" w:hAnsiTheme="minorBidi"/>
                <w:sz w:val="24"/>
                <w:szCs w:val="24"/>
              </w:rPr>
              <w:t>selber</w:t>
            </w:r>
            <w:proofErr w:type="gramEnd"/>
            <w:r>
              <w:rPr>
                <w:rFonts w:asciiTheme="minorBidi" w:hAnsiTheme="minorBidi"/>
                <w:sz w:val="24"/>
                <w:szCs w:val="24"/>
              </w:rPr>
              <w:t xml:space="preserve"> zu bezahlen.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1233F" w14:textId="38765F0B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1DC69" w14:textId="3D4C27EB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472B1" w:rsidRPr="00B472B1" w14:paraId="71166910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0867E" w14:textId="68C31A03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lastRenderedPageBreak/>
              <w:t xml:space="preserve">Top </w:t>
            </w:r>
            <w:r w:rsidR="007E7152">
              <w:rPr>
                <w:rFonts w:asciiTheme="minorBidi" w:hAnsiTheme="minorBidi"/>
                <w:sz w:val="24"/>
                <w:szCs w:val="24"/>
              </w:rPr>
              <w:t>9</w:t>
            </w:r>
            <w:r w:rsidR="007E7152">
              <w:rPr>
                <w:rFonts w:asciiTheme="minorBidi" w:hAnsiTheme="minorBidi"/>
                <w:sz w:val="24"/>
                <w:szCs w:val="24"/>
              </w:rPr>
              <w:br/>
              <w:t>Vereinsregister/Notartermin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453F6" w14:textId="6C66FF76" w:rsidR="00B472B1" w:rsidRPr="00B472B1" w:rsidRDefault="007E7152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kontaktiert Notariat (</w:t>
            </w:r>
            <w:proofErr w:type="spellStart"/>
            <w:proofErr w:type="gramStart"/>
            <w:r>
              <w:rPr>
                <w:rFonts w:asciiTheme="minorBidi" w:hAnsiTheme="minorBidi"/>
                <w:sz w:val="24"/>
                <w:szCs w:val="24"/>
              </w:rPr>
              <w:t>ehem.Doege</w:t>
            </w:r>
            <w:proofErr w:type="spellEnd"/>
            <w:proofErr w:type="gramEnd"/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5C315" w14:textId="1DB673B5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9D7BE" w14:textId="7B81AA7C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B472B1" w:rsidRPr="00B472B1" w14:paraId="54966190" w14:textId="77777777" w:rsidTr="00140CBF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A0A17" w14:textId="32283ACB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1EDD1" w14:textId="4C1638FC" w:rsidR="00B472B1" w:rsidRPr="00B472B1" w:rsidRDefault="00436F60" w:rsidP="00F051F1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Nächster </w:t>
            </w:r>
            <w:r w:rsidR="00140CBF">
              <w:rPr>
                <w:rFonts w:asciiTheme="minorBidi" w:hAnsiTheme="minorBidi"/>
                <w:sz w:val="24"/>
                <w:szCs w:val="24"/>
              </w:rPr>
              <w:t>Sitzungst</w:t>
            </w:r>
            <w:r>
              <w:rPr>
                <w:rFonts w:asciiTheme="minorBidi" w:hAnsiTheme="minorBidi"/>
                <w:sz w:val="24"/>
                <w:szCs w:val="24"/>
              </w:rPr>
              <w:t>ermin ist Montag, der 11.05.2026 um 11:00Uhr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 w:rsidR="00140CBF">
              <w:rPr>
                <w:rFonts w:asciiTheme="minorBidi" w:hAnsiTheme="minorBidi"/>
                <w:sz w:val="24"/>
                <w:szCs w:val="24"/>
              </w:rPr>
              <w:t>Kommende Termine</w:t>
            </w:r>
            <w:r w:rsidR="00531F77">
              <w:rPr>
                <w:rFonts w:asciiTheme="minorBidi" w:hAnsiTheme="minorBidi"/>
                <w:sz w:val="24"/>
                <w:szCs w:val="24"/>
              </w:rPr>
              <w:t>,</w:t>
            </w:r>
            <w:r w:rsidR="00140CBF">
              <w:rPr>
                <w:rFonts w:asciiTheme="minorBidi" w:hAnsiTheme="minorBidi"/>
                <w:sz w:val="24"/>
                <w:szCs w:val="24"/>
              </w:rPr>
              <w:t xml:space="preserve"> montags 18:00 Uhr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1D667C" w14:textId="77777777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16AAD" w14:textId="3F08581B" w:rsidR="00B472B1" w:rsidRPr="00B472B1" w:rsidRDefault="00B472B1" w:rsidP="009C400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E219E0" w:rsidRPr="00B472B1" w14:paraId="6F9D64F1" w14:textId="77777777" w:rsidTr="002D54E1">
        <w:trPr>
          <w:trHeight w:val="567"/>
        </w:trPr>
        <w:tc>
          <w:tcPr>
            <w:tcW w:w="1454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668F89" w14:textId="72A3C2D3" w:rsidR="00E219E0" w:rsidRPr="0042623D" w:rsidRDefault="00E219E0" w:rsidP="009C4007">
            <w:pPr>
              <w:rPr>
                <w:rFonts w:asciiTheme="minorBidi" w:hAnsiTheme="minorBidi"/>
                <w:sz w:val="24"/>
                <w:szCs w:val="24"/>
              </w:rPr>
            </w:pPr>
            <w:r w:rsidRPr="0042623D">
              <w:rPr>
                <w:rFonts w:asciiTheme="minorBidi" w:hAnsiTheme="minorBidi"/>
                <w:sz w:val="24"/>
                <w:szCs w:val="24"/>
              </w:rPr>
              <w:t>Offene Punkte aus dem Übergabeprotokoll vom 19.03.2026</w:t>
            </w:r>
            <w:r w:rsidR="0042623D" w:rsidRPr="0042623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r w:rsidR="0042623D"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Ergebnisse aus der Sitzung vom 04.05.2026</w:t>
            </w:r>
          </w:p>
        </w:tc>
      </w:tr>
      <w:tr w:rsidR="005F5633" w:rsidRPr="00A24D3A" w14:paraId="7667FB55" w14:textId="77777777" w:rsidTr="002D54E1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421107" w14:textId="697EBDC0" w:rsidR="005F5633" w:rsidRPr="0042623D" w:rsidRDefault="005F5633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Vereinsregister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4072A" w14:textId="71471A96" w:rsidR="005F5633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Zurzeit hat Peter J. die Vollmacht für die Skatbank, neben Michael. </w:t>
            </w:r>
            <w:r>
              <w:rPr>
                <w:rFonts w:asciiTheme="minorBidi" w:hAnsiTheme="minorBidi"/>
                <w:sz w:val="24"/>
                <w:szCs w:val="24"/>
              </w:rPr>
              <w:br/>
              <w:t>Es ist mit Michael zu klären, die 2.Vollmacht zu ändern.</w:t>
            </w:r>
            <w:r w:rsidR="0042623D">
              <w:rPr>
                <w:rFonts w:asciiTheme="minorBidi" w:hAnsiTheme="minorBidi"/>
                <w:sz w:val="24"/>
                <w:szCs w:val="24"/>
              </w:rPr>
              <w:br/>
            </w:r>
            <w:proofErr w:type="gramStart"/>
            <w:r w:rsidR="0042623D"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Wird</w:t>
            </w:r>
            <w:proofErr w:type="gramEnd"/>
            <w:r w:rsidR="0042623D"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erledigt.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3DD5B" w14:textId="1AFE2C8A" w:rsidR="005F5633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Schliemann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FB2B8" w14:textId="77777777" w:rsidR="005F5633" w:rsidRPr="00A24D3A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F5633" w:rsidRPr="00A24D3A" w14:paraId="18189132" w14:textId="77777777" w:rsidTr="002D54E1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FC6C20" w14:textId="25D5C1C9" w:rsidR="005F5633" w:rsidRPr="0042623D" w:rsidRDefault="005F5633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Vereinsregister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CCDDDE" w14:textId="6C7B2B12" w:rsidR="005F5633" w:rsidRPr="00415A8B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  <w:r w:rsidRPr="00415A8B">
              <w:rPr>
                <w:rFonts w:asciiTheme="minorBidi" w:hAnsiTheme="minorBidi"/>
                <w:sz w:val="24"/>
                <w:szCs w:val="24"/>
              </w:rPr>
              <w:t xml:space="preserve">Notartermin, noch vor der 1. Sitzung </w:t>
            </w:r>
            <w:r>
              <w:rPr>
                <w:rFonts w:asciiTheme="minorBidi" w:hAnsiTheme="minorBidi"/>
                <w:sz w:val="24"/>
                <w:szCs w:val="24"/>
              </w:rPr>
              <w:t>vereinbaren</w:t>
            </w:r>
            <w:r w:rsidRPr="00415A8B">
              <w:rPr>
                <w:rFonts w:asciiTheme="minorBidi" w:hAnsiTheme="minorBidi"/>
                <w:sz w:val="24"/>
                <w:szCs w:val="24"/>
              </w:rPr>
              <w:t>, um die Mitglieder des neuen Vorstandes in das Vereinsregister eintragen zu lassen.</w:t>
            </w:r>
            <w:r w:rsidR="0042623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2623D"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Wird vereinbart.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686A1D" w14:textId="5BC5764B" w:rsidR="005F5633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Thomas Schlieman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BB938E" w14:textId="77777777" w:rsidR="005F5633" w:rsidRPr="00A24D3A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F5633" w:rsidRPr="00A24D3A" w14:paraId="1AB43756" w14:textId="77777777" w:rsidTr="002D54E1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91B1D8" w14:textId="07B6A20E" w:rsidR="005F5633" w:rsidRPr="0042623D" w:rsidRDefault="005F5633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Übergabe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0A886" w14:textId="650F6994" w:rsidR="005F5633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Peter J. schickt, per E-Mail, die Druckdateien der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Fhg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, an Conni Arnold. Zunächst als PDF. Bei Bedarf, per Stick, im Original.</w:t>
            </w:r>
            <w:r w:rsidR="0042623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2623D"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Eine Übergabe </w:t>
            </w:r>
            <w:r w:rsidR="0042623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o.g. Dinge, </w:t>
            </w:r>
            <w:r w:rsidR="0042623D"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hat nicht stattgefunden</w:t>
            </w:r>
            <w:r w:rsidR="0042623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2DFCAA" w14:textId="6D35A946" w:rsidR="005F5633" w:rsidRPr="0042623D" w:rsidRDefault="0042623D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erledigt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42D363" w14:textId="77777777" w:rsidR="005F5633" w:rsidRPr="00A24D3A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5F5633" w:rsidRPr="00A24D3A" w14:paraId="219661DB" w14:textId="77777777" w:rsidTr="002D54E1">
        <w:trPr>
          <w:trHeight w:val="567"/>
        </w:trPr>
        <w:tc>
          <w:tcPr>
            <w:tcW w:w="3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9F003" w14:textId="46B4E48F" w:rsidR="005F5633" w:rsidRPr="0042623D" w:rsidRDefault="005F5633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Allgemein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34C772" w14:textId="77777777" w:rsidR="005F5633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Herr Riehm, Fahrradwerkstatt, hat Ali (Nachnahme unbekannt), als Helfer. Die Frage war, ob beide über die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Fhg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versichert sind.</w:t>
            </w:r>
          </w:p>
          <w:p w14:paraId="4B196759" w14:textId="5D79B673" w:rsidR="0042623D" w:rsidRPr="0042623D" w:rsidRDefault="0042623D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Laut Michael B., sind alle Anwesende in der Fahrradwerkstatt, über die Flüchtlingshilfe versichert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EAD61" w14:textId="239C936B" w:rsidR="005F5633" w:rsidRPr="0042623D" w:rsidRDefault="0042623D" w:rsidP="005F5633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2623D">
              <w:rPr>
                <w:rFonts w:asciiTheme="minorBidi" w:hAnsiTheme="minorBidi"/>
                <w:b/>
                <w:bCs/>
                <w:sz w:val="24"/>
                <w:szCs w:val="24"/>
              </w:rPr>
              <w:t>erledigt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E393A" w14:textId="77777777" w:rsidR="005F5633" w:rsidRPr="00A24D3A" w:rsidRDefault="005F5633" w:rsidP="005F563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CB8581E" w14:textId="751FAFD9" w:rsidR="00A24D3A" w:rsidRPr="00853050" w:rsidRDefault="00853050" w:rsidP="00EC1E32">
      <w:pPr>
        <w:rPr>
          <w:u w:val="single"/>
        </w:rPr>
      </w:pPr>
      <w:r>
        <w:br/>
      </w:r>
      <w:r w:rsidR="005F5633" w:rsidRPr="00853050">
        <w:rPr>
          <w:u w:val="single"/>
        </w:rPr>
        <w:t xml:space="preserve">Geesthacht, </w:t>
      </w:r>
      <w:r w:rsidR="00140CBF" w:rsidRPr="00853050">
        <w:rPr>
          <w:u w:val="single"/>
        </w:rPr>
        <w:t>05</w:t>
      </w:r>
      <w:r w:rsidR="005F5633" w:rsidRPr="00853050">
        <w:rPr>
          <w:u w:val="single"/>
        </w:rPr>
        <w:t>.0</w:t>
      </w:r>
      <w:r w:rsidR="00140CBF" w:rsidRPr="00853050">
        <w:rPr>
          <w:u w:val="single"/>
        </w:rPr>
        <w:t>5</w:t>
      </w:r>
      <w:r w:rsidR="005F5633" w:rsidRPr="00853050">
        <w:rPr>
          <w:u w:val="single"/>
        </w:rPr>
        <w:t>.2026</w:t>
      </w:r>
    </w:p>
    <w:sectPr w:rsidR="00A24D3A" w:rsidRPr="00853050" w:rsidSect="00440353">
      <w:headerReference w:type="default" r:id="rId8"/>
      <w:footerReference w:type="default" r:id="rId9"/>
      <w:pgSz w:w="16838" w:h="11906" w:orient="landscape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FA0D" w14:textId="77777777" w:rsidR="00026098" w:rsidRDefault="00026098" w:rsidP="00A221C2">
      <w:pPr>
        <w:spacing w:after="0" w:line="240" w:lineRule="auto"/>
      </w:pPr>
      <w:r>
        <w:separator/>
      </w:r>
    </w:p>
  </w:endnote>
  <w:endnote w:type="continuationSeparator" w:id="0">
    <w:p w14:paraId="0F0C79F9" w14:textId="77777777" w:rsidR="00026098" w:rsidRDefault="00026098" w:rsidP="00A2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ED02" w14:textId="0A8DA916" w:rsidR="00B939CD" w:rsidRDefault="00B939CD">
    <w:pPr>
      <w:pStyle w:val="Fuzeil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90F0" w14:textId="77777777" w:rsidR="00026098" w:rsidRDefault="00026098" w:rsidP="00A221C2">
      <w:pPr>
        <w:spacing w:after="0" w:line="240" w:lineRule="auto"/>
      </w:pPr>
      <w:r>
        <w:separator/>
      </w:r>
    </w:p>
  </w:footnote>
  <w:footnote w:type="continuationSeparator" w:id="0">
    <w:p w14:paraId="5DE0875B" w14:textId="77777777" w:rsidR="00026098" w:rsidRDefault="00026098" w:rsidP="00A22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007" w14:textId="1F3DA1F4" w:rsidR="00A221C2" w:rsidRPr="00A221C2" w:rsidRDefault="00A221C2">
    <w:pPr>
      <w:pStyle w:val="Kopfzeile"/>
      <w:rPr>
        <w:sz w:val="40"/>
        <w:szCs w:val="40"/>
      </w:rPr>
    </w:pPr>
    <w:r w:rsidRPr="00A221C2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42D3246" wp14:editId="1A7AC0F8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1209675" cy="1000760"/>
          <wp:effectExtent l="0" t="0" r="9525" b="8890"/>
          <wp:wrapNone/>
          <wp:docPr id="597744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4446" name="Grafik 5977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21C2">
      <w:rPr>
        <w:sz w:val="40"/>
        <w:szCs w:val="40"/>
      </w:rPr>
      <w:t xml:space="preserve">Protokoll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27E1"/>
    <w:multiLevelType w:val="hybridMultilevel"/>
    <w:tmpl w:val="F1C82A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58532">
    <w:abstractNumId w:val="1"/>
  </w:num>
  <w:num w:numId="2" w16cid:durableId="181359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E1"/>
    <w:rsid w:val="00002C0B"/>
    <w:rsid w:val="00012D2D"/>
    <w:rsid w:val="00026098"/>
    <w:rsid w:val="00043B72"/>
    <w:rsid w:val="000443E3"/>
    <w:rsid w:val="00045F2F"/>
    <w:rsid w:val="0005343E"/>
    <w:rsid w:val="000534DD"/>
    <w:rsid w:val="000771C7"/>
    <w:rsid w:val="00081695"/>
    <w:rsid w:val="000E65C4"/>
    <w:rsid w:val="000F0F05"/>
    <w:rsid w:val="000F4997"/>
    <w:rsid w:val="000F511A"/>
    <w:rsid w:val="001069F6"/>
    <w:rsid w:val="001302A9"/>
    <w:rsid w:val="0013284B"/>
    <w:rsid w:val="00140CBF"/>
    <w:rsid w:val="00154FF1"/>
    <w:rsid w:val="00160C2A"/>
    <w:rsid w:val="001741E4"/>
    <w:rsid w:val="00183929"/>
    <w:rsid w:val="001856A9"/>
    <w:rsid w:val="00196D0B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2AB8"/>
    <w:rsid w:val="00213418"/>
    <w:rsid w:val="00217634"/>
    <w:rsid w:val="00226F4C"/>
    <w:rsid w:val="0023121A"/>
    <w:rsid w:val="00237213"/>
    <w:rsid w:val="002375A7"/>
    <w:rsid w:val="00251A00"/>
    <w:rsid w:val="00261968"/>
    <w:rsid w:val="002A3DDD"/>
    <w:rsid w:val="002B5EEA"/>
    <w:rsid w:val="002C47B9"/>
    <w:rsid w:val="002D54E1"/>
    <w:rsid w:val="002E0BB6"/>
    <w:rsid w:val="00311FD8"/>
    <w:rsid w:val="003129B5"/>
    <w:rsid w:val="00321A77"/>
    <w:rsid w:val="00327505"/>
    <w:rsid w:val="003443FF"/>
    <w:rsid w:val="003C2708"/>
    <w:rsid w:val="003C5616"/>
    <w:rsid w:val="003C7F89"/>
    <w:rsid w:val="003E5E22"/>
    <w:rsid w:val="003F4DCD"/>
    <w:rsid w:val="00402C46"/>
    <w:rsid w:val="00415A8B"/>
    <w:rsid w:val="004169BB"/>
    <w:rsid w:val="0042623D"/>
    <w:rsid w:val="00430964"/>
    <w:rsid w:val="00431681"/>
    <w:rsid w:val="00436F60"/>
    <w:rsid w:val="00440353"/>
    <w:rsid w:val="00462E57"/>
    <w:rsid w:val="00490867"/>
    <w:rsid w:val="00491E89"/>
    <w:rsid w:val="00496925"/>
    <w:rsid w:val="004C383C"/>
    <w:rsid w:val="004D31D5"/>
    <w:rsid w:val="004E35E5"/>
    <w:rsid w:val="004E559A"/>
    <w:rsid w:val="005056D6"/>
    <w:rsid w:val="00531F77"/>
    <w:rsid w:val="00535D6C"/>
    <w:rsid w:val="0054249D"/>
    <w:rsid w:val="00543017"/>
    <w:rsid w:val="00550649"/>
    <w:rsid w:val="00550678"/>
    <w:rsid w:val="00551C0F"/>
    <w:rsid w:val="00553B09"/>
    <w:rsid w:val="00565C61"/>
    <w:rsid w:val="0057363B"/>
    <w:rsid w:val="00576833"/>
    <w:rsid w:val="00583682"/>
    <w:rsid w:val="00587A3D"/>
    <w:rsid w:val="00591313"/>
    <w:rsid w:val="005C66CD"/>
    <w:rsid w:val="005D03E0"/>
    <w:rsid w:val="005D06BB"/>
    <w:rsid w:val="005E2DA8"/>
    <w:rsid w:val="005E66C0"/>
    <w:rsid w:val="005F423B"/>
    <w:rsid w:val="005F494F"/>
    <w:rsid w:val="005F5633"/>
    <w:rsid w:val="00600AC5"/>
    <w:rsid w:val="006144A8"/>
    <w:rsid w:val="0063514B"/>
    <w:rsid w:val="00653523"/>
    <w:rsid w:val="00662493"/>
    <w:rsid w:val="006643E5"/>
    <w:rsid w:val="00686F43"/>
    <w:rsid w:val="00691D52"/>
    <w:rsid w:val="006A1E9B"/>
    <w:rsid w:val="006E328C"/>
    <w:rsid w:val="006E368B"/>
    <w:rsid w:val="006E7EA8"/>
    <w:rsid w:val="006F5AF9"/>
    <w:rsid w:val="006F6C54"/>
    <w:rsid w:val="00700A59"/>
    <w:rsid w:val="007046E0"/>
    <w:rsid w:val="0070653C"/>
    <w:rsid w:val="007154DD"/>
    <w:rsid w:val="00733F55"/>
    <w:rsid w:val="00734287"/>
    <w:rsid w:val="00741452"/>
    <w:rsid w:val="007417D3"/>
    <w:rsid w:val="00764FF5"/>
    <w:rsid w:val="0076757F"/>
    <w:rsid w:val="00771A4C"/>
    <w:rsid w:val="00793148"/>
    <w:rsid w:val="00797683"/>
    <w:rsid w:val="007A7948"/>
    <w:rsid w:val="007A79ED"/>
    <w:rsid w:val="007B45FC"/>
    <w:rsid w:val="007D4B1C"/>
    <w:rsid w:val="007E7152"/>
    <w:rsid w:val="007F0415"/>
    <w:rsid w:val="007F2DD6"/>
    <w:rsid w:val="00804E99"/>
    <w:rsid w:val="008260F8"/>
    <w:rsid w:val="00836E60"/>
    <w:rsid w:val="00853050"/>
    <w:rsid w:val="00853825"/>
    <w:rsid w:val="00874CE8"/>
    <w:rsid w:val="0087608A"/>
    <w:rsid w:val="00876208"/>
    <w:rsid w:val="00877D72"/>
    <w:rsid w:val="00880062"/>
    <w:rsid w:val="00880B06"/>
    <w:rsid w:val="00882922"/>
    <w:rsid w:val="008973B5"/>
    <w:rsid w:val="008A1CF1"/>
    <w:rsid w:val="008B33FA"/>
    <w:rsid w:val="008B43AE"/>
    <w:rsid w:val="008C1039"/>
    <w:rsid w:val="008E1E1D"/>
    <w:rsid w:val="008F502D"/>
    <w:rsid w:val="00904269"/>
    <w:rsid w:val="009233BB"/>
    <w:rsid w:val="0095686E"/>
    <w:rsid w:val="0096384E"/>
    <w:rsid w:val="00967612"/>
    <w:rsid w:val="00974301"/>
    <w:rsid w:val="00983A6D"/>
    <w:rsid w:val="0098689D"/>
    <w:rsid w:val="00993138"/>
    <w:rsid w:val="009C4007"/>
    <w:rsid w:val="009E5F47"/>
    <w:rsid w:val="009E6369"/>
    <w:rsid w:val="009F0975"/>
    <w:rsid w:val="00A221C2"/>
    <w:rsid w:val="00A23630"/>
    <w:rsid w:val="00A24D3A"/>
    <w:rsid w:val="00A26850"/>
    <w:rsid w:val="00A33E90"/>
    <w:rsid w:val="00A41320"/>
    <w:rsid w:val="00A50749"/>
    <w:rsid w:val="00A524E8"/>
    <w:rsid w:val="00A61055"/>
    <w:rsid w:val="00A87173"/>
    <w:rsid w:val="00AA2F5F"/>
    <w:rsid w:val="00AA37F7"/>
    <w:rsid w:val="00AA49DD"/>
    <w:rsid w:val="00AA5554"/>
    <w:rsid w:val="00AB106A"/>
    <w:rsid w:val="00AB3578"/>
    <w:rsid w:val="00AC2E6B"/>
    <w:rsid w:val="00AC372F"/>
    <w:rsid w:val="00AC3DD3"/>
    <w:rsid w:val="00B17646"/>
    <w:rsid w:val="00B32BA7"/>
    <w:rsid w:val="00B472B1"/>
    <w:rsid w:val="00B47A25"/>
    <w:rsid w:val="00B541A2"/>
    <w:rsid w:val="00B565C0"/>
    <w:rsid w:val="00B61A8A"/>
    <w:rsid w:val="00B6348A"/>
    <w:rsid w:val="00B77A42"/>
    <w:rsid w:val="00B939CD"/>
    <w:rsid w:val="00BA0859"/>
    <w:rsid w:val="00BB05DB"/>
    <w:rsid w:val="00BD401F"/>
    <w:rsid w:val="00BD461D"/>
    <w:rsid w:val="00BF538C"/>
    <w:rsid w:val="00C11746"/>
    <w:rsid w:val="00C16BD2"/>
    <w:rsid w:val="00C251EE"/>
    <w:rsid w:val="00C25EB3"/>
    <w:rsid w:val="00C3188A"/>
    <w:rsid w:val="00C623E0"/>
    <w:rsid w:val="00CA6DB2"/>
    <w:rsid w:val="00CA7323"/>
    <w:rsid w:val="00CB670D"/>
    <w:rsid w:val="00CB790C"/>
    <w:rsid w:val="00CC4823"/>
    <w:rsid w:val="00CD2B05"/>
    <w:rsid w:val="00CD6087"/>
    <w:rsid w:val="00CF1BE0"/>
    <w:rsid w:val="00CF52AC"/>
    <w:rsid w:val="00D0745F"/>
    <w:rsid w:val="00D07C7E"/>
    <w:rsid w:val="00D114CB"/>
    <w:rsid w:val="00D2264B"/>
    <w:rsid w:val="00D31BA6"/>
    <w:rsid w:val="00D4047E"/>
    <w:rsid w:val="00D43F95"/>
    <w:rsid w:val="00D5164A"/>
    <w:rsid w:val="00D567AA"/>
    <w:rsid w:val="00D6217C"/>
    <w:rsid w:val="00D718FC"/>
    <w:rsid w:val="00D80ABC"/>
    <w:rsid w:val="00D91BEB"/>
    <w:rsid w:val="00D940BD"/>
    <w:rsid w:val="00D959C9"/>
    <w:rsid w:val="00DA68F0"/>
    <w:rsid w:val="00DC20C2"/>
    <w:rsid w:val="00DC3DE4"/>
    <w:rsid w:val="00DC6550"/>
    <w:rsid w:val="00DD56D3"/>
    <w:rsid w:val="00DF0BFE"/>
    <w:rsid w:val="00DF31AF"/>
    <w:rsid w:val="00DF79C4"/>
    <w:rsid w:val="00E219E0"/>
    <w:rsid w:val="00E22065"/>
    <w:rsid w:val="00E509B1"/>
    <w:rsid w:val="00E524BE"/>
    <w:rsid w:val="00E62CE1"/>
    <w:rsid w:val="00E94CD3"/>
    <w:rsid w:val="00EA6097"/>
    <w:rsid w:val="00EB2D3E"/>
    <w:rsid w:val="00EB52FE"/>
    <w:rsid w:val="00EC1E32"/>
    <w:rsid w:val="00EC213E"/>
    <w:rsid w:val="00EC248F"/>
    <w:rsid w:val="00EE2098"/>
    <w:rsid w:val="00F051F1"/>
    <w:rsid w:val="00F05B06"/>
    <w:rsid w:val="00F12329"/>
    <w:rsid w:val="00F14BB1"/>
    <w:rsid w:val="00F37025"/>
    <w:rsid w:val="00F53F48"/>
    <w:rsid w:val="00F76461"/>
    <w:rsid w:val="00FA7FB9"/>
    <w:rsid w:val="00FB7BAB"/>
    <w:rsid w:val="00FC3A4A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5E62A"/>
  <w15:docId w15:val="{E65162FF-D6F1-48AD-88EF-6E7FB239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2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1C2"/>
  </w:style>
  <w:style w:type="paragraph" w:styleId="Fuzeile">
    <w:name w:val="footer"/>
    <w:basedOn w:val="Standard"/>
    <w:link w:val="FuzeileZchn"/>
    <w:uiPriority w:val="99"/>
    <w:unhideWhenUsed/>
    <w:rsid w:val="00A2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1DF4C-BE02-44B2-92F6-833A4C6A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Arnold</cp:lastModifiedBy>
  <cp:revision>2</cp:revision>
  <cp:lastPrinted>2025-01-29T10:24:00Z</cp:lastPrinted>
  <dcterms:created xsi:type="dcterms:W3CDTF">2026-05-07T20:47:00Z</dcterms:created>
  <dcterms:modified xsi:type="dcterms:W3CDTF">2026-05-07T20:47:00Z</dcterms:modified>
</cp:coreProperties>
</file>